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/>
        <w:jc w:val="center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仿宋" w:hAnsi="仿宋" w:eastAsia="仿宋" w:hint="eastAsia"/>
          <w:b/>
          <w:bCs/>
          <w:sz w:val="32"/>
          <w:szCs w:val="32"/>
        </w:rPr>
        <w:t>“</w:t>
      </w:r>
      <w:r>
        <w:rPr>
          <w:rFonts w:ascii="仿宋" w:hAnsi="仿宋" w:eastAsia="仿宋" w:hint="eastAsia"/>
          <w:sz w:val="32"/>
          <w:szCs w:val="32"/>
        </w:rPr>
        <w:t>中英文化交融系列活动</w:t>
      </w:r>
      <w:r>
        <w:rPr>
          <w:rFonts w:ascii="仿宋" w:hAnsi="仿宋" w:eastAsia="仿宋" w:hint="eastAsia"/>
          <w:b/>
          <w:bCs/>
          <w:sz w:val="32"/>
          <w:szCs w:val="32"/>
        </w:rPr>
        <w:t>”</w:t>
      </w:r>
      <w:r>
        <w:rPr>
          <w:rFonts w:ascii="Times New Roman" w:hAnsi="Times New Roman" w:eastAsia="宋体"/>
          <w:sz w:val="20"/>
          <w:szCs w:val="20"/>
        </w:rPr>
      </w:r>
    </w:p>
    <w:p>
      <w:pPr>
        <w:spacing/>
        <w:jc w:val="center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仿宋" w:hAnsi="仿宋" w:eastAsia="仿宋" w:hint="eastAsia"/>
          <w:b/>
          <w:bCs/>
          <w:sz w:val="32"/>
          <w:szCs w:val="32"/>
        </w:rPr>
        <w:t>山东文化旅游英国布莱顿艺术节推介活动报告</w:t>
      </w:r>
      <w:r>
        <w:rPr>
          <w:rFonts w:ascii="Times New Roman" w:hAnsi="Times New Roman" w:eastAsia="宋体"/>
          <w:sz w:val="20"/>
          <w:szCs w:val="20"/>
        </w:rPr>
      </w:r>
    </w:p>
    <w:p>
      <w:pPr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eastAsia="宋体"/>
          <w:szCs w:val="21"/>
        </w:rPr>
        <w:t> </w:t>
      </w:r>
      <w:r>
        <w:rPr>
          <w:rFonts w:ascii="Times New Roman" w:hAnsi="Times New Roman" w:eastAsia="宋体"/>
          <w:sz w:val="20"/>
          <w:szCs w:val="20"/>
        </w:rPr>
      </w:r>
    </w:p>
    <w:p>
      <w:pPr>
        <w:ind w:firstLine="420"/>
        <w:spacing/>
        <w:jc w:val="lef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仿宋" w:hAnsi="仿宋" w:eastAsia="仿宋" w:hint="eastAsia"/>
          <w:sz w:val="28"/>
          <w:szCs w:val="28"/>
        </w:rPr>
        <w:t xml:space="preserve">为弘扬中华优秀传统文化，展示新时代好客山东的形象，精准实现山东文化旅游的海外推广，山东省文化和旅游厅通过联合英国布莱顿市的孔子学院教学点---中国文化中心。正值英国第三大艺术节在布莱顿城市举行之月，在布莱顿中国文化中心举办“中英文化交融文化系列活动”，旨在了解山东特色文化，促进山东入境旅游市场的不断增长。系列活动通过学习军旗和象棋，介绍和体验“孙子兵法”的战略性和策略性；通过邀请来自各种族的朋友共同包大葱饺子，体现孔子思想的“和而不同”理念，学员们都希望能到孔子故乡学习旅游，参观和学习， 还希望能到生产一人高的大葱的故乡山东去亲眼目睹大葱；通过茶艺介绍和品尝山东的日照茶，来访者纷纷表示一定要到生产茶的地方去看看去旅游参观； 通过共同准备和包端午节的花生红枣粽子，帮助来访者了解中国文化和节日食品； 通过文化节艺术展介绍，练习和尝试中国的书法和写毛笔字，体验和比较部分艺术作品的中西方异同。 </w:t>
      </w:r>
      <w:r>
        <w:rPr>
          <w:rFonts w:ascii="Times New Roman" w:hAnsi="Times New Roman" w:eastAsia="宋体"/>
          <w:sz w:val="20"/>
          <w:szCs w:val="20"/>
        </w:rPr>
      </w:r>
    </w:p>
    <w:p>
      <w:pPr>
        <w:spacing w:line="200" w:lineRule="atLeas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eastAsia="宋体"/>
          <w:sz w:val="20"/>
          <w:szCs w:val="20"/>
        </w:rPr>
        <w:t> </w:t>
      </w:r>
      <w:r>
        <w:rPr>
          <w:rFonts w:ascii="Times New Roman" w:hAnsi="Times New Roman" w:eastAsia="宋体"/>
          <w:sz w:val="20"/>
          <w:szCs w:val="20"/>
        </w:rPr>
      </w:r>
    </w:p>
    <w:p>
      <w:pPr>
        <w:ind w:firstLine="420"/>
        <w:spacing/>
        <w:jc w:val="lef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仿宋" w:hAnsi="仿宋" w:eastAsia="仿宋" w:hint="eastAsia"/>
          <w:sz w:val="28"/>
          <w:szCs w:val="28"/>
        </w:rPr>
        <w:t>本次活动邀请80多位来宾参加，主要由孔子学院教学点学员， 当地官员及教育界人士、孔子学员师生代表、布莱顿市旅游局负责人、当地艺术家、当地媒体代表及萨赛克斯大学和布莱顿大学的学生代表等组成。</w:t>
      </w:r>
      <w:r>
        <w:rPr>
          <w:rFonts w:ascii="Times New Roman" w:hAnsi="Times New Roman" w:eastAsia="宋体"/>
          <w:sz w:val="20"/>
          <w:szCs w:val="20"/>
        </w:rPr>
      </w:r>
    </w:p>
    <w:p>
      <w:pPr>
        <w:ind w:firstLine="420"/>
        <w:spacing/>
        <w:jc w:val="lef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宋体" w:hAnsi="宋体" w:eastAsia="宋体" w:cs="宋体" w:hint="eastAsia"/>
          <w:sz w:val="28"/>
          <w:szCs w:val="28"/>
        </w:rPr>
        <w:t> </w:t>
      </w:r>
      <w:r>
        <w:rPr>
          <w:rFonts w:ascii="Times New Roman" w:hAnsi="Times New Roman" w:eastAsia="宋体"/>
          <w:sz w:val="20"/>
          <w:szCs w:val="20"/>
        </w:rPr>
      </w:r>
    </w:p>
    <w:p>
      <w:pPr>
        <w:ind w:firstLine="560"/>
        <w:spacing/>
        <w:jc w:val="lef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Times New Roman" w:hAnsi="Times New Roman" w:eastAsia="宋体"/>
          <w:sz w:val="20"/>
          <w:szCs w:val="20"/>
        </w:rPr>
      </w:r>
    </w:p>
    <w:p>
      <w:pPr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宋体" w:hAnsi="宋体" w:eastAsia="宋体" w:cs="宋体" w:hint="eastAsia"/>
          <w:b/>
          <w:bCs/>
          <w:sz w:val="28"/>
          <w:szCs w:val="28"/>
        </w:rPr>
        <w:t> </w:t>
      </w: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/>
          <w:b/>
          <w:bCs/>
          <w:sz w:val="28"/>
          <w:szCs w:val="28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3958590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MAAAAAgAAAAAAAAAAAAAAAAAAAAAAAAAAAAAAAAAAAAAAAAAAAAAByIAAAWhg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仿宋" w:hAnsi="仿宋" w:eastAsia="仿宋"/>
          <w:b/>
          <w:bCs/>
          <w:sz w:val="28"/>
          <w:szCs w:val="28"/>
          <w:noProof w:val="1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  <w:t>山东欢迎您</w:t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/>
          <w:b/>
          <w:bCs/>
          <w:sz w:val="28"/>
          <w:szCs w:val="28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3958590"/>
            <wp:effectExtent l="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QAAAAAgAAAAAAAAAAAAAAAAAAAAAAAAAAAAAAAAAAAAAAAAAAAAAByIAAAWhg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仿宋" w:hAnsi="仿宋" w:eastAsia="仿宋"/>
          <w:b/>
          <w:bCs/>
          <w:sz w:val="28"/>
          <w:szCs w:val="28"/>
          <w:noProof w:val="1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  <w:t>粽子味道如何？</w:t>
      </w:r>
    </w:p>
    <w:p>
      <w:pPr>
        <w:ind w:left="420" w:hanging="420"/>
        <w:spacing/>
        <w:jc w:val="left"/>
        <w:widowControl/>
        <w:rPr>
          <w:rFonts w:ascii="仿宋" w:hAnsi="仿宋" w:eastAsia="仿宋"/>
          <w:b/>
          <w:bCs/>
          <w:sz w:val="28"/>
          <w:szCs w:val="28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7032625"/>
            <wp:effectExtent l="0" t="0" r="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UAAAAAgAAAAAAAAAAAAAABAAAAAAAAAAAAAAABAAAAAAAAAAAAAAByIAAAQys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仿宋" w:hAnsi="仿宋" w:eastAsia="仿宋"/>
          <w:b/>
          <w:bCs/>
          <w:sz w:val="28"/>
          <w:szCs w:val="28"/>
          <w:noProof w:val="1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  <w:t>山东大枣红豆包粽子</w:t>
      </w:r>
    </w:p>
    <w:p>
      <w:pPr>
        <w:ind w:left="420" w:hanging="420"/>
        <w:spacing/>
        <w:jc w:val="left"/>
        <w:widowControl/>
        <w:rPr>
          <w:rFonts w:ascii="仿宋" w:hAnsi="仿宋" w:eastAsia="仿宋"/>
          <w:b/>
          <w:bCs/>
          <w:sz w:val="28"/>
          <w:szCs w:val="28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4762500" cy="6859905"/>
            <wp:effectExtent l="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EwdAAAzKgAATB0AADMqAAAAAAAACQAAAAQAAAAAAAAADAAAABAAAAAAAAAAAAAAAAAAAAAAAAAAHgAAAGgAAAAAAAAAAAAAAAAAAAAAAAAAAAAAABAnAAAQJwAAAAAAAAAAAAAAAAAAAAAAAAAAAAAAAAAAAAAAAAAAAAAUAAAAAAAAAMDA/wAAAAAAZAAAADIAAAAAAAAAZAAAAAAAAAB/f38ACgAAACEAAABAAAAAPAAAADYAAAAAgAAAAAAAAAAAAAAAAAAAAAAAAAAAAAAAAAAAAAAAAAAAAABMHQAAMyoAAAAAAAAAAAAAAA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599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仿宋" w:hAnsi="仿宋" w:eastAsia="仿宋"/>
          <w:b/>
          <w:bCs/>
          <w:sz w:val="28"/>
          <w:szCs w:val="28"/>
          <w:noProof w:val="1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  <w:t>粽子包的怎样？</w:t>
      </w:r>
    </w:p>
    <w:p>
      <w:pPr>
        <w:ind w:left="420" w:hanging="420"/>
        <w:spacing/>
        <w:jc w:val="left"/>
        <w:widowControl/>
        <w:rPr>
          <w:rFonts w:ascii="仿宋" w:hAnsi="仿宋" w:eastAsia="仿宋"/>
          <w:b/>
          <w:bCs/>
          <w:sz w:val="28"/>
          <w:szCs w:val="28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395859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cAAAAAgAAAAAAAAAAAAAAAAAAAAAAAAAAAAAAAAAAAAAAAAAAAAAByIAAAWhgAAAAAAAAAAAAAA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仿宋" w:hAnsi="仿宋" w:eastAsia="仿宋"/>
          <w:b/>
          <w:bCs/>
          <w:sz w:val="28"/>
          <w:szCs w:val="28"/>
          <w:noProof w:val="1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</w:r>
    </w:p>
    <w:p>
      <w:pPr>
        <w:ind w:left="420" w:hanging="420"/>
        <w:spacing/>
        <w:jc w:val="left"/>
        <w:widowControl/>
        <w:rPr>
          <w:rFonts w:ascii="仿宋" w:hAnsi="仿宋" w:eastAsia="仿宋" w:hint="eastAsia"/>
          <w:b/>
          <w:bCs/>
          <w:sz w:val="28"/>
          <w:szCs w:val="28"/>
        </w:rPr>
      </w:pPr>
      <w:r>
        <w:rPr>
          <w:rFonts w:ascii="仿宋" w:hAnsi="仿宋" w:eastAsia="仿宋" w:hint="eastAsia"/>
          <w:b/>
          <w:bCs/>
          <w:sz w:val="28"/>
          <w:szCs w:val="28"/>
        </w:rPr>
        <w:t>相约山东</w:t>
      </w:r>
    </w:p>
    <w:p>
      <w:pPr>
        <w:spacing/>
        <w:jc w:val="left"/>
        <w:widowControl/>
        <w:rPr>
          <w:rFonts w:ascii="Times New Roman" w:hAnsi="Times New Roman" w:eastAsia="宋体"/>
          <w:sz w:val="20"/>
          <w:szCs w:val="20"/>
        </w:rPr>
      </w:pPr>
      <w:r>
        <w:rPr>
          <w:rFonts w:ascii="Times New Roman" w:hAnsi="Times New Roman" w:eastAsia="宋体"/>
          <w:sz w:val="20"/>
          <w:szCs w:val="20"/>
        </w:rPr>
        <w:t> </w:t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  <w:t>包大葱饺子,自己包的饺子,真好吃!</w:t>
      </w:r>
    </w:p>
    <w:tbl>
      <w:tblPr>
        <w:tblW w:w="8306" w:type="dxa"/>
      </w:tblPr>
      <w:tblGrid>
        <w:gridCol w:w="3763"/>
        <w:gridCol w:w="4543"/>
      </w:tblGrid>
      <w:tr>
        <w:trPr>
          <w:cantSplit/>
          <w:trHeight w:val="0" w:hRule="auto"/>
        </w:trPr>
        <w:tc>
          <w:tcPr>
            <w:tcW w:w="2265" w:type="pct"/>
            <w:tcMar>
              <w:top w:w="57" w:type="dxa"/>
              <w:left w:w="57" w:type="dxa"/>
              <w:bottom w:w="57" w:type="dxa"/>
              <w:right w:w="57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left"/>
              <w:widowControl/>
              <w:pBdr>
                <w:top w:val="none" w:sz="0" w:space="3" w:color="000000"/>
                <w:left w:val="none" w:sz="0" w:space="3" w:color="000000"/>
                <w:bottom w:val="none" w:sz="0" w:space="3" w:color="000000"/>
                <w:right w:val="none" w:sz="0" w:space="3" w:color="000000"/>
                <w:between w:val="none" w:sz="0" w:space="0" w:color="000000"/>
              </w:pBdr>
              <w:shd w:val="none"/>
              <w:rPr>
                <w:rFonts w:ascii="Times New Roman" w:hAnsi="Times New Roman" w:eastAsia="宋体" w:hint="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27275" cy="3102610"/>
                  <wp:effectExtent l="0" t="0" r="0" b="0"/>
                  <wp:docPr id="6" name="图片模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模式2"/>
                          <pic:cNvPicPr>
                            <a:picLocks noChangeAspect="1"/>
                            <a:extLst>
                              <a:ext uri="smNativeData">
      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FEOAAAWEwAAUQ4AABYTAAAAAAAACQAAAAQAAAAAAAAADAAAABAAAAAAAAAAAAAAAAAAAAAAAAAAHgAAAGgAAAAAAAAAAAAAAAAAAAAAAAAAAAAAABAnAAAQJwAAAAAAAAAAAAAAAAAAAAAAAAAAAAAAAAAAAAAAAAAAAAAUAAAAAAAAAMDA/wAAAAAAZAAAADIAAAAAAAAAZAAAAAAAAAB/f38ACgAAACEAAABAAAAAPAAAADsAAAAAgAAAAAAAAAAAAAAAAAAAAAAAAAAAAAAAAAAAAAAAAAAAAABRDgAAFhMAAAAAAAAAAAAAAAAAAA=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3102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hint="eastAsia"/>
                <w:sz w:val="20"/>
                <w:szCs w:val="20"/>
              </w:rPr>
            </w:r>
          </w:p>
        </w:tc>
        <w:tc>
          <w:tcPr>
            <w:tcW w:w="2735" w:type="pct"/>
            <w:tcMar>
              <w:top w:w="57" w:type="dxa"/>
              <w:left w:w="57" w:type="dxa"/>
              <w:bottom w:w="57" w:type="dxa"/>
              <w:right w:w="57" w:type="dxa"/>
            </w:tcMar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/>
              <w:jc w:val="left"/>
              <w:widowControl/>
              <w:pBdr>
                <w:top w:val="none" w:sz="0" w:space="3" w:color="000000"/>
                <w:left w:val="none" w:sz="0" w:space="3" w:color="000000"/>
                <w:bottom w:val="none" w:sz="0" w:space="3" w:color="000000"/>
                <w:right w:val="none" w:sz="0" w:space="3" w:color="000000"/>
                <w:between w:val="none" w:sz="0" w:space="0" w:color="000000"/>
              </w:pBdr>
              <w:shd w:val="none"/>
              <w:rPr>
                <w:rFonts w:ascii="Times New Roman" w:hAnsi="Times New Roman" w:eastAsia="宋体" w:hint="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139565" cy="3104515"/>
                  <wp:effectExtent l="0" t="0" r="0" b="0"/>
                  <wp:docPr id="7" name="图片模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模式3"/>
                          <pic:cNvPicPr>
                            <a:picLocks noChangeAspect="1"/>
                            <a:extLst>
                              <a:ext uri="smNativeData">
      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HcZAAAZEwAAdxkAABkTAAAAAAAACQAAAAQAAAAAAAAADAAAABAAAAAAAAAAAAAAAAAAAAAAAAAAHgAAAGgAAAAAAAAAAAAAAAAAAAAAAAAAAAAAABAnAAAQJwAAAAAAAAAAAAAAAAAAAAAAAAAAAAAAAAAAAAAAAAAAAAAUAAAAAAAAAMDA/wAAAAAAZAAAADIAAAAAAAAAZAAAAAAAAAB/f38ACgAAACEAAABAAAAAPAAAADoAAAAAgAAAAAAAAAAAAAAAAAAAAAAAAAAAAAAAAAAAAAAAAAAAAAB3GQAAGRMAAAAAAAAAAAAAAAAAAA=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5" cy="3104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hint="eastAsia"/>
                <w:sz w:val="20"/>
                <w:szCs w:val="20"/>
              </w:rPr>
            </w:r>
          </w:p>
        </w:tc>
      </w:tr>
    </w:tbl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  <w:t xml:space="preserve"> 刚包好的饺子，很有成就感！</w:t>
      </w:r>
    </w:p>
    <w:p>
      <w:pPr>
        <w:spacing/>
        <w:jc w:val="left"/>
        <w:widowControl/>
        <w:rPr>
          <w:rFonts w:ascii="Times New Roman" w:hAnsi="Times New Roman" w:eastAsia="宋体"/>
          <w:sz w:val="20"/>
          <w:szCs w:val="20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445389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wAAAAAgAAAAAAAAAAAAAAAAAAAAAAAAAAAAAAAAAAAAAAAAAAAAAByIAAAZhsAAAAAAAAAAAAAAAAAAA=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8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Times New Roman" w:hAnsi="Times New Roman" w:eastAsia="宋体"/>
          <w:sz w:val="20"/>
          <w:szCs w:val="20"/>
          <w:noProof w:val="1"/>
        </w:rPr>
      </w:r>
    </w:p>
    <w:p>
      <w:pPr>
        <w:spacing/>
        <w:jc w:val="left"/>
        <w:widowControl/>
        <w:rPr>
          <w:rFonts w:ascii="Times New Roman" w:hAnsi="Times New Roman" w:eastAsia="宋体"/>
          <w:sz w:val="20"/>
          <w:szCs w:val="20"/>
          <w:noProof w:val="1"/>
        </w:rPr>
      </w:pPr>
      <w:r>
        <w:rPr>
          <w:rFonts w:ascii="Times New Roman" w:hAnsi="Times New Roman" w:eastAsia="宋体"/>
          <w:sz w:val="20"/>
          <w:szCs w:val="20"/>
          <w:noProof w:val="1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  <w:t xml:space="preserve">布莱顿艺术节艺术展： 东西方艺术家的创作思维碰撞。 </w:t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74310" cy="395859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D4AAAAAgAAAAAAAAAAAAAAAAAAAAAAAAAAAAAAAAAAAAAAAAAAAAAByIAAAWhg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/>
          <w:sz w:val="20"/>
          <w:szCs w:val="20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317490" cy="3985260"/>
            <wp:effectExtent l="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LYgAACEGAAAtiAAAIQYAAAAAAAACQAAAAQAAAAAAAAADAAAABAAAAAAAAAAAAAAAAAAAAAAAAAAHgAAAGgAAAAAAAAAAAAAAAAAAAAAAAAAAAAAABAnAAAQJwAAAAAAAAAAAAAAAAAAAAAAAAAAAAAAAAAAAAAAAAAAAAAUAAAAAAAAAMDA/wAAAAAAZAAAADIAAAAAAAAAZAAAAAAAAAB/f38ACgAAACEAAABAAAAAPAAAAD8AAAAAgAAAAAAAAAAAAAAAAAAAAAAAAAAAAAAAAAAAAAAAAAAAAAC2IAAAhBgAAAAAAAAAAAAAAAAA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9852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Times New Roman" w:hAnsi="Times New Roman" w:eastAsia="宋体"/>
          <w:sz w:val="20"/>
          <w:szCs w:val="20"/>
          <w:noProof w:val="1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  <w:t>象棋与孙子兵法的故事</w:t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/>
          <w:sz w:val="20"/>
          <w:szCs w:val="20"/>
          <w:noProof w:val="1"/>
        </w:rPr>
      </w:pPr>
      <w:r>
        <w:rPr>
          <w:noProof w:val="1"/>
        </w:rPr>
      </w:r>
      <w:r>
        <w:rPr>
          <w:noProof/>
        </w:rPr>
        <w:drawing>
          <wp:inline distT="0" distB="0" distL="0" distR="0">
            <wp:extent cx="5269230" cy="3951605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  <a:extLst>
                        <a:ext uri="smNativeData">
                          <sm:smNativeData xmlns:sm="smo" val="SMDATA_12_Ku2R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EAAAAAgAAAAAAAAAAAAAAAAAAAAAAAAAAAAAAAAAAAAAAAAAAAAABqIAAATxgAAAAAAAAAAAAAAAAA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rFonts w:ascii="Times New Roman" w:hAnsi="Times New Roman" w:eastAsia="宋体"/>
          <w:sz w:val="20"/>
          <w:szCs w:val="20"/>
          <w:noProof w:val="1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p>
      <w:pPr>
        <w:spacing/>
        <w:jc w:val="left"/>
        <w:widowControl/>
        <w:rPr>
          <w:rFonts w:ascii="Times New Roman" w:hAnsi="Times New Roman" w:eastAsia="宋体" w:hint="eastAsia"/>
          <w:sz w:val="20"/>
          <w:szCs w:val="20"/>
        </w:rPr>
      </w:pPr>
      <w:r>
        <w:rPr>
          <w:rFonts w:ascii="Times New Roman" w:hAnsi="Times New Roman" w:eastAsia="宋体" w:hint="eastAsia"/>
          <w:sz w:val="20"/>
          <w:szCs w:val="20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800" w:top="1440" w:right="1800" w:bottom="1440"/>
      <w:paperSrc w:first="0" w:other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宋体">
    <w:panose1 w:val="02010600030101010101"/>
    <w:charset w:val="86"/>
    <w:family w:val="auto"/>
    <w:pitch w:val="default"/>
  </w:font>
  <w:font w:name="仿宋">
    <w:panose1 w:val="02010609060101010101"/>
    <w:charset w:val="86"/>
    <w:family w:val="modern"/>
    <w:pitch w:val="default"/>
  </w:font>
  <w:font w:name="Wingdings">
    <w:panose1 w:val="05000000000000000000"/>
    <w:charset w:val="02"/>
    <w:family w:val="auto"/>
    <w:pitch w:val="default"/>
  </w:font>
  <w:font w:name="楷体">
    <w:panose1 w:val="02010609060101010101"/>
    <w:charset w:val="86"/>
    <w:family w:val="modern"/>
    <w:pitch w:val="default"/>
  </w:font>
  <w:font w:name="Cambria">
    <w:panose1 w:val="0204050305040603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singleLevel"/>
    <w:name w:val="Bullet 1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Pr>
          <w:rFonts w:ascii="Wingdings" w:hAnsi="Wingdings" w:eastAsia="Wingdings" w:cs="Wingdings"/>
        </w:rPr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view w:val="print"/>
  <w:defaultTabStop w:val="420"/>
  <w:autoHyphenation w:val="0"/>
  <w:doNotShadeFormData w:val="0"/>
  <w:captions>
    <w:caption w:name="表格" w:pos="below" w:numFmt="decimal"/>
    <w:caption w:name="图解" w:pos="below" w:numFmt="decimal"/>
    <w:caption w:name="图片" w:pos="below" w:numFmt="decimal"/>
  </w:captions>
  <w:drawingGridHorizontalSpacing w:val="18546688"/>
  <w:drawingGridVerticalSpacing w:val="156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ExpandShiftReturn w:val="1"/>
  </w:compat>
  <w:shapeDefaults>
    <o:shapedefaults v:ext="edit" spidmax="1026"/>
    <o:shapelayout v:ext="edit">
      <o:rules v:ext="edit"/>
    </o:shapelayout>
  </w:shapeDefaults>
  <w:tmPrefOne w:val="17"/>
  <w:tmPrefTwo w:val="1"/>
  <w:tmFmtPref w:val="5506609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1"/>
    <w:tmLastPosSelect w:val="1"/>
    <w:tmLastPosFrameIdx w:val="0"/>
    <w:tmLastPosCaret>
      <w:tmLastPosPgfIdx w:val="9"/>
      <w:tmLastPosIdx w:val="1"/>
    </w:tmLastPosCaret>
    <w:tmLastPosAnchor>
      <w:tmLastPosPgfIdx w:val="8"/>
      <w:tmLastPosIdx w:val="1"/>
    </w:tmLastPosAnchor>
    <w:tmLastPosTblRect w:left="0" w:top="0" w:right="0" w:bottom="0"/>
    <w:tmAppRevision w:date="1586621738" w:val="694"/>
  </w:tmLastPo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kern w:val="1"/>
        <w:sz w:val="21"/>
        <w:szCs w:val="22"/>
        <w:lang w:val="en-us" w:eastAsia="zh-cn" w:bidi="ar-sa"/>
      </w:rPr>
    </w:rPrDefault>
    <w:pPrDefault>
      <w:pPr>
        <w:spacing/>
        <w:jc w:val="both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rPr>
      <w:sz w:val="18"/>
      <w:szCs w:val="18"/>
    </w:rPr>
  </w:style>
  <w:style w:type="character" w:styleId="" w:default="1">
    <w:name w:val="Default Paragraph Font"/>
  </w:style>
  <w:style w:type="character" w:styleId="">
    <w:name w:val="Hyperlink"/>
    <w:rPr>
      <w:color w:val="0000ff"/>
      <w:u w:color="auto" w:val="single"/>
    </w:rPr>
  </w:style>
  <w:style w:type="character" w:styleId="Char" w:customStyle="1">
    <w:name w:val="批注框文本 Char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Calibri" w:cs="Times New Roman"/>
        <w:kern w:val="1"/>
        <w:sz w:val="21"/>
        <w:szCs w:val="22"/>
        <w:lang w:val="en-us" w:eastAsia="zh-cn" w:bidi="ar-sa"/>
      </w:rPr>
    </w:rPrDefault>
    <w:pPrDefault>
      <w:pPr>
        <w:spacing/>
        <w:jc w:val="both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rPr>
      <w:sz w:val="18"/>
      <w:szCs w:val="18"/>
    </w:rPr>
  </w:style>
  <w:style w:type="character" w:styleId="" w:default="1">
    <w:name w:val="Default Paragraph Font"/>
  </w:style>
  <w:style w:type="character" w:styleId="">
    <w:name w:val="Hyperlink"/>
    <w:rPr>
      <w:color w:val="0000ff"/>
      <w:u w:color="auto" w:val="single"/>
    </w:rPr>
  </w:style>
  <w:style w:type="character" w:styleId="Char" w:customStyle="1">
    <w:name w:val="批注框文本 Char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hanban</dc:creator>
  <cp:keywords/>
  <dc:description/>
  <cp:lastModifiedBy/>
  <cp:revision>11</cp:revision>
  <dcterms:created xsi:type="dcterms:W3CDTF">2019-06-01T00:28:00Z</dcterms:created>
  <dcterms:modified xsi:type="dcterms:W3CDTF">2020-04-11T16:15:38Z</dcterms:modified>
</cp:coreProperties>
</file>